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A75036" w14:textId="77777777" w:rsidR="001E206C" w:rsidRDefault="001E206C" w:rsidP="001E206C">
      <w:pPr>
        <w:spacing w:line="480" w:lineRule="auto"/>
        <w:ind w:firstLine="720"/>
        <w:rPr>
          <w:rFonts w:ascii="Times New Roman" w:hAnsi="Times New Roman" w:cs="Times New Roman"/>
          <w:sz w:val="24"/>
          <w:szCs w:val="24"/>
        </w:rPr>
      </w:pPr>
    </w:p>
    <w:p w14:paraId="27A5DA69" w14:textId="77777777" w:rsidR="001E206C" w:rsidRDefault="001E206C" w:rsidP="001E206C">
      <w:pPr>
        <w:spacing w:line="480" w:lineRule="auto"/>
        <w:ind w:firstLine="720"/>
        <w:rPr>
          <w:rFonts w:ascii="Times New Roman" w:hAnsi="Times New Roman" w:cs="Times New Roman"/>
          <w:sz w:val="24"/>
          <w:szCs w:val="24"/>
        </w:rPr>
      </w:pPr>
    </w:p>
    <w:p w14:paraId="69FCECD1" w14:textId="6522D699" w:rsidR="001E206C" w:rsidRDefault="001E206C" w:rsidP="001E206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Video Games and Violence.</w:t>
      </w:r>
    </w:p>
    <w:p w14:paraId="1262AE19" w14:textId="77777777" w:rsidR="001E206C" w:rsidRDefault="001E206C" w:rsidP="001E206C">
      <w:pPr>
        <w:spacing w:line="480" w:lineRule="auto"/>
        <w:ind w:firstLine="720"/>
        <w:jc w:val="center"/>
        <w:rPr>
          <w:rFonts w:ascii="Times New Roman" w:hAnsi="Times New Roman" w:cs="Times New Roman"/>
          <w:sz w:val="24"/>
          <w:szCs w:val="24"/>
        </w:rPr>
      </w:pPr>
    </w:p>
    <w:p w14:paraId="01601609" w14:textId="77777777" w:rsidR="001E206C" w:rsidRPr="001E206C" w:rsidRDefault="001E206C" w:rsidP="001E206C">
      <w:pPr>
        <w:spacing w:line="480" w:lineRule="auto"/>
        <w:ind w:firstLine="720"/>
        <w:jc w:val="center"/>
        <w:rPr>
          <w:rFonts w:ascii="Times New Roman" w:hAnsi="Times New Roman" w:cs="Times New Roman"/>
          <w:sz w:val="24"/>
          <w:szCs w:val="24"/>
        </w:rPr>
      </w:pPr>
      <w:r w:rsidRPr="001E206C">
        <w:rPr>
          <w:rFonts w:ascii="Times New Roman" w:hAnsi="Times New Roman" w:cs="Times New Roman"/>
          <w:sz w:val="24"/>
          <w:szCs w:val="24"/>
        </w:rPr>
        <w:t>Student’s Name</w:t>
      </w:r>
    </w:p>
    <w:p w14:paraId="5E3A02A7" w14:textId="77777777" w:rsidR="001E206C" w:rsidRPr="001E206C" w:rsidRDefault="001E206C" w:rsidP="001E206C">
      <w:pPr>
        <w:spacing w:line="480" w:lineRule="auto"/>
        <w:ind w:firstLine="720"/>
        <w:jc w:val="center"/>
        <w:rPr>
          <w:rFonts w:ascii="Times New Roman" w:hAnsi="Times New Roman" w:cs="Times New Roman"/>
          <w:sz w:val="24"/>
          <w:szCs w:val="24"/>
        </w:rPr>
      </w:pPr>
      <w:r w:rsidRPr="001E206C">
        <w:rPr>
          <w:rFonts w:ascii="Times New Roman" w:hAnsi="Times New Roman" w:cs="Times New Roman"/>
          <w:sz w:val="24"/>
          <w:szCs w:val="24"/>
        </w:rPr>
        <w:t>Institution Affiliation</w:t>
      </w:r>
    </w:p>
    <w:p w14:paraId="7284A106" w14:textId="77777777" w:rsidR="001E206C" w:rsidRPr="001E206C" w:rsidRDefault="001E206C" w:rsidP="001E206C">
      <w:pPr>
        <w:spacing w:line="480" w:lineRule="auto"/>
        <w:ind w:firstLine="720"/>
        <w:jc w:val="center"/>
        <w:rPr>
          <w:rFonts w:ascii="Times New Roman" w:hAnsi="Times New Roman" w:cs="Times New Roman"/>
          <w:sz w:val="24"/>
          <w:szCs w:val="24"/>
        </w:rPr>
      </w:pPr>
      <w:r w:rsidRPr="001E206C">
        <w:rPr>
          <w:rFonts w:ascii="Times New Roman" w:hAnsi="Times New Roman" w:cs="Times New Roman"/>
          <w:sz w:val="24"/>
          <w:szCs w:val="24"/>
        </w:rPr>
        <w:t>Instructor’s Name</w:t>
      </w:r>
    </w:p>
    <w:p w14:paraId="65225F1C" w14:textId="77777777" w:rsidR="001E206C" w:rsidRPr="001E206C" w:rsidRDefault="001E206C" w:rsidP="001E206C">
      <w:pPr>
        <w:spacing w:line="480" w:lineRule="auto"/>
        <w:ind w:firstLine="720"/>
        <w:jc w:val="center"/>
        <w:rPr>
          <w:rFonts w:ascii="Times New Roman" w:hAnsi="Times New Roman" w:cs="Times New Roman"/>
          <w:sz w:val="24"/>
          <w:szCs w:val="24"/>
        </w:rPr>
      </w:pPr>
      <w:r w:rsidRPr="001E206C">
        <w:rPr>
          <w:rFonts w:ascii="Times New Roman" w:hAnsi="Times New Roman" w:cs="Times New Roman"/>
          <w:sz w:val="24"/>
          <w:szCs w:val="24"/>
        </w:rPr>
        <w:t>Course</w:t>
      </w:r>
    </w:p>
    <w:p w14:paraId="72A79FCB" w14:textId="77777777" w:rsidR="001E206C" w:rsidRPr="001E206C" w:rsidRDefault="001E206C" w:rsidP="001E206C">
      <w:pPr>
        <w:spacing w:line="480" w:lineRule="auto"/>
        <w:ind w:firstLine="720"/>
        <w:jc w:val="center"/>
        <w:rPr>
          <w:rFonts w:ascii="Times New Roman" w:hAnsi="Times New Roman" w:cs="Times New Roman"/>
          <w:sz w:val="24"/>
          <w:szCs w:val="24"/>
        </w:rPr>
      </w:pPr>
      <w:r w:rsidRPr="001E206C">
        <w:rPr>
          <w:rFonts w:ascii="Times New Roman" w:hAnsi="Times New Roman" w:cs="Times New Roman"/>
          <w:sz w:val="24"/>
          <w:szCs w:val="24"/>
        </w:rPr>
        <w:t>Date of submission.</w:t>
      </w:r>
    </w:p>
    <w:p w14:paraId="7CBECA34" w14:textId="77777777" w:rsidR="001E206C" w:rsidRDefault="001E206C" w:rsidP="001E206C">
      <w:pPr>
        <w:spacing w:line="480" w:lineRule="auto"/>
        <w:ind w:firstLine="720"/>
        <w:rPr>
          <w:rFonts w:ascii="Times New Roman" w:hAnsi="Times New Roman" w:cs="Times New Roman"/>
          <w:sz w:val="24"/>
          <w:szCs w:val="24"/>
        </w:rPr>
      </w:pPr>
    </w:p>
    <w:p w14:paraId="0B7DBA28" w14:textId="77777777" w:rsidR="001E206C" w:rsidRDefault="001E206C" w:rsidP="001E206C">
      <w:pPr>
        <w:spacing w:line="480" w:lineRule="auto"/>
        <w:ind w:firstLine="720"/>
        <w:rPr>
          <w:rFonts w:ascii="Times New Roman" w:hAnsi="Times New Roman" w:cs="Times New Roman"/>
          <w:sz w:val="24"/>
          <w:szCs w:val="24"/>
        </w:rPr>
      </w:pPr>
    </w:p>
    <w:p w14:paraId="57CDD58F" w14:textId="77777777" w:rsidR="001E206C" w:rsidRDefault="001E206C" w:rsidP="001E206C">
      <w:pPr>
        <w:spacing w:line="480" w:lineRule="auto"/>
        <w:ind w:firstLine="720"/>
        <w:rPr>
          <w:rFonts w:ascii="Times New Roman" w:hAnsi="Times New Roman" w:cs="Times New Roman"/>
          <w:sz w:val="24"/>
          <w:szCs w:val="24"/>
        </w:rPr>
      </w:pPr>
    </w:p>
    <w:p w14:paraId="5F39DCBA" w14:textId="77777777" w:rsidR="001E206C" w:rsidRDefault="001E206C" w:rsidP="001E206C">
      <w:pPr>
        <w:spacing w:line="480" w:lineRule="auto"/>
        <w:ind w:firstLine="720"/>
        <w:rPr>
          <w:rFonts w:ascii="Times New Roman" w:hAnsi="Times New Roman" w:cs="Times New Roman"/>
          <w:sz w:val="24"/>
          <w:szCs w:val="24"/>
        </w:rPr>
      </w:pPr>
    </w:p>
    <w:p w14:paraId="2487FB32" w14:textId="77777777" w:rsidR="001E206C" w:rsidRDefault="001E206C" w:rsidP="001E206C">
      <w:pPr>
        <w:spacing w:line="480" w:lineRule="auto"/>
        <w:ind w:firstLine="720"/>
        <w:rPr>
          <w:rFonts w:ascii="Times New Roman" w:hAnsi="Times New Roman" w:cs="Times New Roman"/>
          <w:sz w:val="24"/>
          <w:szCs w:val="24"/>
        </w:rPr>
      </w:pPr>
    </w:p>
    <w:p w14:paraId="4E774454" w14:textId="77777777" w:rsidR="001E206C" w:rsidRDefault="001E206C" w:rsidP="001E206C">
      <w:pPr>
        <w:spacing w:line="480" w:lineRule="auto"/>
        <w:ind w:firstLine="720"/>
        <w:rPr>
          <w:rFonts w:ascii="Times New Roman" w:hAnsi="Times New Roman" w:cs="Times New Roman"/>
          <w:sz w:val="24"/>
          <w:szCs w:val="24"/>
        </w:rPr>
      </w:pPr>
    </w:p>
    <w:p w14:paraId="1F2C8498" w14:textId="77777777" w:rsidR="001E206C" w:rsidRDefault="001E206C" w:rsidP="001E206C">
      <w:pPr>
        <w:spacing w:line="480" w:lineRule="auto"/>
        <w:ind w:firstLine="720"/>
        <w:rPr>
          <w:rFonts w:ascii="Times New Roman" w:hAnsi="Times New Roman" w:cs="Times New Roman"/>
          <w:sz w:val="24"/>
          <w:szCs w:val="24"/>
        </w:rPr>
      </w:pPr>
    </w:p>
    <w:p w14:paraId="11B90FDF" w14:textId="77777777" w:rsidR="001E206C" w:rsidRDefault="001E206C" w:rsidP="001E206C">
      <w:pPr>
        <w:spacing w:line="480" w:lineRule="auto"/>
        <w:ind w:firstLine="720"/>
        <w:rPr>
          <w:rFonts w:ascii="Times New Roman" w:hAnsi="Times New Roman" w:cs="Times New Roman"/>
          <w:sz w:val="24"/>
          <w:szCs w:val="24"/>
        </w:rPr>
      </w:pPr>
    </w:p>
    <w:p w14:paraId="3DD9FAAA" w14:textId="77777777" w:rsidR="001E206C" w:rsidRDefault="001E206C" w:rsidP="001E206C">
      <w:pPr>
        <w:spacing w:line="480" w:lineRule="auto"/>
        <w:rPr>
          <w:rFonts w:ascii="Times New Roman" w:hAnsi="Times New Roman" w:cs="Times New Roman"/>
          <w:sz w:val="24"/>
          <w:szCs w:val="24"/>
        </w:rPr>
      </w:pPr>
    </w:p>
    <w:p w14:paraId="5130CF2E" w14:textId="750437B4" w:rsidR="00174D83" w:rsidRPr="001E206C" w:rsidRDefault="00CB5091" w:rsidP="001E206C">
      <w:pPr>
        <w:spacing w:line="480" w:lineRule="auto"/>
        <w:ind w:firstLine="720"/>
        <w:rPr>
          <w:rFonts w:ascii="Times New Roman" w:hAnsi="Times New Roman" w:cs="Times New Roman"/>
          <w:sz w:val="24"/>
          <w:szCs w:val="24"/>
        </w:rPr>
      </w:pPr>
      <w:r w:rsidRPr="001E206C">
        <w:rPr>
          <w:rFonts w:ascii="Times New Roman" w:hAnsi="Times New Roman" w:cs="Times New Roman"/>
          <w:sz w:val="24"/>
          <w:szCs w:val="24"/>
        </w:rPr>
        <w:lastRenderedPageBreak/>
        <w:t>The penetration of technology in society has diversified the activities that individuals may engage in for leisure or entertainment purposes. The various options are available depending on the age and social status of an individual. While the old generatio</w:t>
      </w:r>
      <w:r w:rsidRPr="001E206C">
        <w:rPr>
          <w:rFonts w:ascii="Times New Roman" w:hAnsi="Times New Roman" w:cs="Times New Roman"/>
          <w:sz w:val="24"/>
          <w:szCs w:val="24"/>
        </w:rPr>
        <w:t>n may remain conservative about the old ways of engaging in various activities, the young generation is open-minded to opportunities and technological innovations. One of the activities that have been embraced by many young people is gaming in specific vid</w:t>
      </w:r>
      <w:r w:rsidRPr="001E206C">
        <w:rPr>
          <w:rFonts w:ascii="Times New Roman" w:hAnsi="Times New Roman" w:cs="Times New Roman"/>
          <w:sz w:val="24"/>
          <w:szCs w:val="24"/>
        </w:rPr>
        <w:t xml:space="preserve">eo gaming, which provides a higher level of entertainment and satisfaction. </w:t>
      </w:r>
      <w:r w:rsidR="0088195A" w:rsidRPr="001E206C">
        <w:rPr>
          <w:rFonts w:ascii="Times New Roman" w:hAnsi="Times New Roman" w:cs="Times New Roman"/>
          <w:sz w:val="24"/>
          <w:szCs w:val="24"/>
        </w:rPr>
        <w:t xml:space="preserve">However, video games have raised different opinions about its impact on young people who have become even addicted to the practice. One of the biggest concerns about video gaming is that it may increase violent behaviors among young people. </w:t>
      </w:r>
      <w:r w:rsidR="000C6514" w:rsidRPr="001E206C">
        <w:rPr>
          <w:rFonts w:ascii="Times New Roman" w:hAnsi="Times New Roman" w:cs="Times New Roman"/>
          <w:sz w:val="24"/>
          <w:szCs w:val="24"/>
        </w:rPr>
        <w:t>Behavior is acquired through experience and observation of various issues in society. Therefore, it is true that there are video games that may cause violent behaviors among users.</w:t>
      </w:r>
    </w:p>
    <w:p w14:paraId="0A0A125F" w14:textId="3A91536C" w:rsidR="000C6514" w:rsidRPr="001E206C" w:rsidRDefault="001E206C" w:rsidP="001E206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1E206C">
        <w:rPr>
          <w:rFonts w:ascii="Times New Roman" w:hAnsi="Times New Roman" w:cs="Times New Roman"/>
          <w:sz w:val="24"/>
          <w:szCs w:val="24"/>
        </w:rPr>
        <w:t>Phillips,</w:t>
      </w:r>
      <w:r>
        <w:rPr>
          <w:rFonts w:ascii="Times New Roman" w:hAnsi="Times New Roman" w:cs="Times New Roman"/>
          <w:sz w:val="24"/>
          <w:szCs w:val="24"/>
        </w:rPr>
        <w:t xml:space="preserve"> </w:t>
      </w:r>
      <w:r w:rsidRPr="001E206C">
        <w:rPr>
          <w:rFonts w:ascii="Times New Roman" w:hAnsi="Times New Roman" w:cs="Times New Roman"/>
          <w:sz w:val="24"/>
          <w:szCs w:val="24"/>
        </w:rPr>
        <w:t>(2017)</w:t>
      </w:r>
      <w:r>
        <w:rPr>
          <w:rFonts w:ascii="Times New Roman" w:hAnsi="Times New Roman" w:cs="Times New Roman"/>
          <w:sz w:val="24"/>
          <w:szCs w:val="24"/>
        </w:rPr>
        <w:t xml:space="preserve"> argues that there are</w:t>
      </w:r>
      <w:r w:rsidR="00CB5091" w:rsidRPr="001E206C">
        <w:rPr>
          <w:rFonts w:ascii="Times New Roman" w:hAnsi="Times New Roman" w:cs="Times New Roman"/>
          <w:sz w:val="24"/>
          <w:szCs w:val="24"/>
        </w:rPr>
        <w:t xml:space="preserve"> diff</w:t>
      </w:r>
      <w:r w:rsidR="00CB5091" w:rsidRPr="001E206C">
        <w:rPr>
          <w:rFonts w:ascii="Times New Roman" w:hAnsi="Times New Roman" w:cs="Times New Roman"/>
          <w:sz w:val="24"/>
          <w:szCs w:val="24"/>
        </w:rPr>
        <w:t>erent and extreme acts of violence depicted in video games, which may normalize and engage in violence since it has become common in video games. Participants in video games embark on some missions, which may involve killing random people to attain a certa</w:t>
      </w:r>
      <w:r w:rsidR="00CB5091" w:rsidRPr="001E206C">
        <w:rPr>
          <w:rFonts w:ascii="Times New Roman" w:hAnsi="Times New Roman" w:cs="Times New Roman"/>
          <w:sz w:val="24"/>
          <w:szCs w:val="24"/>
        </w:rPr>
        <w:t xml:space="preserve">in level of expertise in the game. </w:t>
      </w:r>
      <w:r w:rsidR="009853EF" w:rsidRPr="001E206C">
        <w:rPr>
          <w:rFonts w:ascii="Times New Roman" w:hAnsi="Times New Roman" w:cs="Times New Roman"/>
          <w:sz w:val="24"/>
          <w:szCs w:val="24"/>
        </w:rPr>
        <w:t xml:space="preserve">This experience normalizes violence in the conscious of an individual and will have no fear to practice such scenes in real life. Making it a habit to kill people or fight them for no reason in games may be replicated in real life as one interacts with others. According to behaviorists, repetition of the same one activity moves into the </w:t>
      </w:r>
      <w:r w:rsidRPr="001E206C">
        <w:rPr>
          <w:rFonts w:ascii="Times New Roman" w:hAnsi="Times New Roman" w:cs="Times New Roman"/>
          <w:sz w:val="24"/>
          <w:szCs w:val="24"/>
        </w:rPr>
        <w:t>long-term</w:t>
      </w:r>
      <w:r w:rsidR="009853EF" w:rsidRPr="001E206C">
        <w:rPr>
          <w:rFonts w:ascii="Times New Roman" w:hAnsi="Times New Roman" w:cs="Times New Roman"/>
          <w:sz w:val="24"/>
          <w:szCs w:val="24"/>
        </w:rPr>
        <w:t xml:space="preserve"> memory and may influence decisions that take in life. There are events of a mass shooting in America that involved the mass killing of twenty-two in El Paso, where the gunman claimed to have been influenced by a video game that he engaged in. violent scenes in video games may cause an individual to develop violent behaviors. </w:t>
      </w:r>
    </w:p>
    <w:p w14:paraId="10109549" w14:textId="77777777" w:rsidR="00904170" w:rsidRPr="001E206C" w:rsidRDefault="00CB5091" w:rsidP="001E206C">
      <w:pPr>
        <w:spacing w:line="480" w:lineRule="auto"/>
        <w:ind w:firstLine="720"/>
        <w:rPr>
          <w:rFonts w:ascii="Times New Roman" w:hAnsi="Times New Roman" w:cs="Times New Roman"/>
          <w:sz w:val="24"/>
          <w:szCs w:val="24"/>
        </w:rPr>
      </w:pPr>
      <w:r w:rsidRPr="001E206C">
        <w:rPr>
          <w:rFonts w:ascii="Times New Roman" w:hAnsi="Times New Roman" w:cs="Times New Roman"/>
          <w:sz w:val="24"/>
          <w:szCs w:val="24"/>
        </w:rPr>
        <w:lastRenderedPageBreak/>
        <w:t>There are video games that reflect a specific violent ev</w:t>
      </w:r>
      <w:r w:rsidRPr="001E206C">
        <w:rPr>
          <w:rFonts w:ascii="Times New Roman" w:hAnsi="Times New Roman" w:cs="Times New Roman"/>
          <w:sz w:val="24"/>
          <w:szCs w:val="24"/>
        </w:rPr>
        <w:t>ent that is re-enacted in the format of a video game. Therefore, some of these games are deliberately created to provoke violent behavior from the individuals participating in them. The game is designed to harm different groups of people with the option of</w:t>
      </w:r>
      <w:r w:rsidRPr="001E206C">
        <w:rPr>
          <w:rFonts w:ascii="Times New Roman" w:hAnsi="Times New Roman" w:cs="Times New Roman"/>
          <w:sz w:val="24"/>
          <w:szCs w:val="24"/>
        </w:rPr>
        <w:t xml:space="preserve"> choosing whether to kill or rape African Americans. This affects an individual's cognitive development by creating some stereotypes about different races that are used as a basis for racial discrimination in real life. With a background of racial violence</w:t>
      </w:r>
      <w:r w:rsidRPr="001E206C">
        <w:rPr>
          <w:rFonts w:ascii="Times New Roman" w:hAnsi="Times New Roman" w:cs="Times New Roman"/>
          <w:sz w:val="24"/>
          <w:szCs w:val="24"/>
        </w:rPr>
        <w:t xml:space="preserve"> in video games, one may easily engage in it first hand. The expression of race as targets to be killed while others promote racial violence in society. There is the development of the behavior developed by most video gamers when they interact with minorit</w:t>
      </w:r>
      <w:r w:rsidRPr="001E206C">
        <w:rPr>
          <w:rFonts w:ascii="Times New Roman" w:hAnsi="Times New Roman" w:cs="Times New Roman"/>
          <w:sz w:val="24"/>
          <w:szCs w:val="24"/>
        </w:rPr>
        <w:t>y races in society. Video games that portray violence and portray other races as victims and others as heroes propagate violence.</w:t>
      </w:r>
    </w:p>
    <w:p w14:paraId="4833DEF1" w14:textId="6AB7FEAE" w:rsidR="00C90736" w:rsidRPr="001E206C" w:rsidRDefault="00CB5091" w:rsidP="001E206C">
      <w:pPr>
        <w:spacing w:line="480" w:lineRule="auto"/>
        <w:ind w:firstLine="720"/>
        <w:rPr>
          <w:rFonts w:ascii="Times New Roman" w:hAnsi="Times New Roman" w:cs="Times New Roman"/>
          <w:sz w:val="24"/>
          <w:szCs w:val="24"/>
        </w:rPr>
      </w:pPr>
      <w:r w:rsidRPr="001E206C">
        <w:rPr>
          <w:rFonts w:ascii="Times New Roman" w:hAnsi="Times New Roman" w:cs="Times New Roman"/>
          <w:sz w:val="24"/>
          <w:szCs w:val="24"/>
        </w:rPr>
        <w:t xml:space="preserve">There are video games that are educative and entertaining and cannot lead to the development of violent behaviors. </w:t>
      </w:r>
      <w:r w:rsidR="005808EE" w:rsidRPr="001E206C">
        <w:rPr>
          <w:rFonts w:ascii="Times New Roman" w:hAnsi="Times New Roman" w:cs="Times New Roman"/>
          <w:sz w:val="24"/>
          <w:szCs w:val="24"/>
        </w:rPr>
        <w:t>There is, therefore, a need to understand that while video games can be used to cause violence, they are a good source of entertainment for young people where they can interact and have discussions about various challenges they may be facing in society. Peers always need to exchange information and interact for different reasons</w:t>
      </w:r>
      <w:r w:rsidR="00520878" w:rsidRPr="001E206C">
        <w:rPr>
          <w:rFonts w:ascii="Times New Roman" w:hAnsi="Times New Roman" w:cs="Times New Roman"/>
          <w:sz w:val="24"/>
          <w:szCs w:val="24"/>
        </w:rPr>
        <w:t>, which can be easily realized through the gaming platform</w:t>
      </w:r>
      <w:r w:rsidR="001E206C" w:rsidRPr="001E206C">
        <w:rPr>
          <w:rFonts w:ascii="Times New Roman" w:hAnsi="Times New Roman" w:cs="Times New Roman"/>
          <w:sz w:val="24"/>
          <w:szCs w:val="24"/>
        </w:rPr>
        <w:t xml:space="preserve"> </w:t>
      </w:r>
      <w:r w:rsidR="001E206C">
        <w:rPr>
          <w:rFonts w:ascii="Times New Roman" w:hAnsi="Times New Roman" w:cs="Times New Roman"/>
          <w:sz w:val="24"/>
          <w:szCs w:val="24"/>
        </w:rPr>
        <w:t>(</w:t>
      </w:r>
      <w:r w:rsidR="001E206C" w:rsidRPr="001E206C">
        <w:rPr>
          <w:rFonts w:ascii="Times New Roman" w:hAnsi="Times New Roman" w:cs="Times New Roman"/>
          <w:sz w:val="24"/>
          <w:szCs w:val="24"/>
        </w:rPr>
        <w:t>Gallar</w:t>
      </w:r>
      <w:r w:rsidR="001E206C">
        <w:rPr>
          <w:rFonts w:ascii="Times New Roman" w:hAnsi="Times New Roman" w:cs="Times New Roman"/>
          <w:sz w:val="24"/>
          <w:szCs w:val="24"/>
        </w:rPr>
        <w:t xml:space="preserve"> </w:t>
      </w:r>
      <w:r w:rsidR="001E206C" w:rsidRPr="001E206C">
        <w:rPr>
          <w:rFonts w:ascii="Times New Roman" w:hAnsi="Times New Roman" w:cs="Times New Roman"/>
          <w:sz w:val="24"/>
          <w:szCs w:val="24"/>
        </w:rPr>
        <w:t>&amp; Ferguson,</w:t>
      </w:r>
      <w:r w:rsidR="001E206C">
        <w:rPr>
          <w:rFonts w:ascii="Times New Roman" w:hAnsi="Times New Roman" w:cs="Times New Roman"/>
          <w:sz w:val="24"/>
          <w:szCs w:val="24"/>
        </w:rPr>
        <w:t xml:space="preserve"> </w:t>
      </w:r>
      <w:r w:rsidR="001E206C" w:rsidRPr="001E206C">
        <w:rPr>
          <w:rFonts w:ascii="Times New Roman" w:hAnsi="Times New Roman" w:cs="Times New Roman"/>
          <w:sz w:val="24"/>
          <w:szCs w:val="24"/>
        </w:rPr>
        <w:t>2020)</w:t>
      </w:r>
      <w:r w:rsidR="00520878" w:rsidRPr="001E206C">
        <w:rPr>
          <w:rFonts w:ascii="Times New Roman" w:hAnsi="Times New Roman" w:cs="Times New Roman"/>
          <w:sz w:val="24"/>
          <w:szCs w:val="24"/>
        </w:rPr>
        <w:t>. The government and parents should take precautionary steps to ensure that children do not engage in games that expose them to violence and other vices in society. The gaming industry should be regulated to ensure sanity in the sector. Young people are prone more to exposure to violence, and therefore there is a need to protect them by speaking and calling out against extreme violent games.</w:t>
      </w:r>
    </w:p>
    <w:p w14:paraId="1CD7A42F" w14:textId="77777777" w:rsidR="00C90736" w:rsidRPr="001E206C" w:rsidRDefault="00C90736" w:rsidP="001E206C">
      <w:pPr>
        <w:spacing w:line="480" w:lineRule="auto"/>
        <w:ind w:firstLine="720"/>
        <w:rPr>
          <w:rFonts w:ascii="Times New Roman" w:hAnsi="Times New Roman" w:cs="Times New Roman"/>
          <w:sz w:val="24"/>
          <w:szCs w:val="24"/>
        </w:rPr>
      </w:pPr>
    </w:p>
    <w:p w14:paraId="6D4DA32C" w14:textId="77777777" w:rsidR="00C90736" w:rsidRPr="001E206C" w:rsidRDefault="00C90736" w:rsidP="001E206C">
      <w:pPr>
        <w:spacing w:line="480" w:lineRule="auto"/>
        <w:rPr>
          <w:rFonts w:ascii="Times New Roman" w:hAnsi="Times New Roman" w:cs="Times New Roman"/>
          <w:sz w:val="24"/>
          <w:szCs w:val="24"/>
        </w:rPr>
      </w:pPr>
    </w:p>
    <w:p w14:paraId="7CC15BE1" w14:textId="0029008D" w:rsidR="00C90736" w:rsidRPr="001E206C" w:rsidRDefault="001E206C" w:rsidP="001E206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DE2A084" w14:textId="77777777" w:rsidR="001E206C" w:rsidRPr="001E206C" w:rsidRDefault="001E206C" w:rsidP="001E206C">
      <w:pPr>
        <w:spacing w:line="480" w:lineRule="auto"/>
        <w:ind w:left="720" w:hanging="720"/>
        <w:rPr>
          <w:rFonts w:ascii="Times New Roman" w:hAnsi="Times New Roman" w:cs="Times New Roman"/>
          <w:sz w:val="24"/>
          <w:szCs w:val="24"/>
        </w:rPr>
      </w:pPr>
      <w:bookmarkStart w:id="0" w:name="_Hlk56372246"/>
      <w:r w:rsidRPr="001E206C">
        <w:rPr>
          <w:rFonts w:ascii="Times New Roman" w:hAnsi="Times New Roman" w:cs="Times New Roman"/>
          <w:sz w:val="24"/>
          <w:szCs w:val="24"/>
        </w:rPr>
        <w:t>Gallar, J. Z., &amp; Ferguson, C. J. (2020)</w:t>
      </w:r>
      <w:bookmarkEnd w:id="0"/>
      <w:r w:rsidRPr="001E206C">
        <w:rPr>
          <w:rFonts w:ascii="Times New Roman" w:hAnsi="Times New Roman" w:cs="Times New Roman"/>
          <w:sz w:val="24"/>
          <w:szCs w:val="24"/>
        </w:rPr>
        <w:t>. 17 Violent Video Games Do Not Contribute to Societal Violence and Crime. </w:t>
      </w:r>
      <w:r w:rsidRPr="001E206C">
        <w:rPr>
          <w:rFonts w:ascii="Times New Roman" w:hAnsi="Times New Roman" w:cs="Times New Roman"/>
          <w:i/>
          <w:iCs/>
          <w:sz w:val="24"/>
          <w:szCs w:val="24"/>
        </w:rPr>
        <w:t>The Oxford Handbook of Digital Technologies and Mental Health</w:t>
      </w:r>
      <w:r w:rsidRPr="001E206C">
        <w:rPr>
          <w:rFonts w:ascii="Times New Roman" w:hAnsi="Times New Roman" w:cs="Times New Roman"/>
          <w:sz w:val="24"/>
          <w:szCs w:val="24"/>
        </w:rPr>
        <w:t>, 189.</w:t>
      </w:r>
    </w:p>
    <w:p w14:paraId="5A34CF5A" w14:textId="77777777" w:rsidR="001E206C" w:rsidRPr="001E206C" w:rsidRDefault="001E206C" w:rsidP="001E206C">
      <w:pPr>
        <w:spacing w:line="480" w:lineRule="auto"/>
        <w:ind w:left="720" w:hanging="720"/>
        <w:rPr>
          <w:rFonts w:ascii="Times New Roman" w:hAnsi="Times New Roman" w:cs="Times New Roman"/>
          <w:sz w:val="24"/>
          <w:szCs w:val="24"/>
        </w:rPr>
      </w:pPr>
      <w:bookmarkStart w:id="1" w:name="_Hlk56372186"/>
      <w:r w:rsidRPr="001E206C">
        <w:rPr>
          <w:rFonts w:ascii="Times New Roman" w:hAnsi="Times New Roman" w:cs="Times New Roman"/>
          <w:sz w:val="24"/>
          <w:szCs w:val="24"/>
        </w:rPr>
        <w:t xml:space="preserve">Phillips, N. (2017). </w:t>
      </w:r>
      <w:bookmarkEnd w:id="1"/>
      <w:r w:rsidRPr="001E206C">
        <w:rPr>
          <w:rFonts w:ascii="Times New Roman" w:hAnsi="Times New Roman" w:cs="Times New Roman"/>
          <w:sz w:val="24"/>
          <w:szCs w:val="24"/>
        </w:rPr>
        <w:t>Violence, media effects, and criminology. In </w:t>
      </w:r>
      <w:r w:rsidRPr="001E206C">
        <w:rPr>
          <w:rFonts w:ascii="Times New Roman" w:hAnsi="Times New Roman" w:cs="Times New Roman"/>
          <w:i/>
          <w:iCs/>
          <w:sz w:val="24"/>
          <w:szCs w:val="24"/>
        </w:rPr>
        <w:t>Oxford Research Encyclopedia of Criminology and Criminal Justice</w:t>
      </w:r>
      <w:r w:rsidRPr="001E206C">
        <w:rPr>
          <w:rFonts w:ascii="Times New Roman" w:hAnsi="Times New Roman" w:cs="Times New Roman"/>
          <w:sz w:val="24"/>
          <w:szCs w:val="24"/>
        </w:rPr>
        <w:t>.</w:t>
      </w:r>
    </w:p>
    <w:sectPr w:rsidR="001E206C" w:rsidRPr="001E206C" w:rsidSect="001E206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A06D69" w14:textId="77777777" w:rsidR="00CB5091" w:rsidRDefault="00CB5091" w:rsidP="001E206C">
      <w:pPr>
        <w:spacing w:after="0" w:line="240" w:lineRule="auto"/>
      </w:pPr>
      <w:r>
        <w:separator/>
      </w:r>
    </w:p>
  </w:endnote>
  <w:endnote w:type="continuationSeparator" w:id="0">
    <w:p w14:paraId="0C659A27" w14:textId="77777777" w:rsidR="00CB5091" w:rsidRDefault="00CB5091" w:rsidP="001E20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A6FB25" w14:textId="77777777" w:rsidR="00CB5091" w:rsidRDefault="00CB5091" w:rsidP="001E206C">
      <w:pPr>
        <w:spacing w:after="0" w:line="240" w:lineRule="auto"/>
      </w:pPr>
      <w:r>
        <w:separator/>
      </w:r>
    </w:p>
  </w:footnote>
  <w:footnote w:type="continuationSeparator" w:id="0">
    <w:p w14:paraId="46520ED9" w14:textId="77777777" w:rsidR="00CB5091" w:rsidRDefault="00CB5091" w:rsidP="001E20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692718666"/>
      <w:docPartObj>
        <w:docPartGallery w:val="Page Numbers (Top of Page)"/>
        <w:docPartUnique/>
      </w:docPartObj>
    </w:sdtPr>
    <w:sdtEndPr>
      <w:rPr>
        <w:noProof/>
      </w:rPr>
    </w:sdtEndPr>
    <w:sdtContent>
      <w:p w14:paraId="16AEE714" w14:textId="2CB53AC1" w:rsidR="001E206C" w:rsidRPr="001E206C" w:rsidRDefault="001E206C">
        <w:pPr>
          <w:pStyle w:val="Header"/>
          <w:jc w:val="right"/>
          <w:rPr>
            <w:rFonts w:ascii="Times New Roman" w:hAnsi="Times New Roman" w:cs="Times New Roman"/>
            <w:sz w:val="24"/>
            <w:szCs w:val="24"/>
          </w:rPr>
        </w:pPr>
        <w:r>
          <w:rPr>
            <w:rFonts w:ascii="Times New Roman" w:hAnsi="Times New Roman" w:cs="Times New Roman"/>
            <w:sz w:val="24"/>
            <w:szCs w:val="24"/>
          </w:rPr>
          <w:t xml:space="preserve">VEDEO GAMES AND VIOLENCE.                                                                                             </w:t>
        </w:r>
        <w:r w:rsidRPr="001E206C">
          <w:rPr>
            <w:rFonts w:ascii="Times New Roman" w:hAnsi="Times New Roman" w:cs="Times New Roman"/>
            <w:sz w:val="24"/>
            <w:szCs w:val="24"/>
          </w:rPr>
          <w:fldChar w:fldCharType="begin"/>
        </w:r>
        <w:r w:rsidRPr="001E206C">
          <w:rPr>
            <w:rFonts w:ascii="Times New Roman" w:hAnsi="Times New Roman" w:cs="Times New Roman"/>
            <w:sz w:val="24"/>
            <w:szCs w:val="24"/>
          </w:rPr>
          <w:instrText xml:space="preserve"> PAGE   \* MERGEFORMAT </w:instrText>
        </w:r>
        <w:r w:rsidRPr="001E206C">
          <w:rPr>
            <w:rFonts w:ascii="Times New Roman" w:hAnsi="Times New Roman" w:cs="Times New Roman"/>
            <w:sz w:val="24"/>
            <w:szCs w:val="24"/>
          </w:rPr>
          <w:fldChar w:fldCharType="separate"/>
        </w:r>
        <w:r w:rsidRPr="001E206C">
          <w:rPr>
            <w:rFonts w:ascii="Times New Roman" w:hAnsi="Times New Roman" w:cs="Times New Roman"/>
            <w:noProof/>
            <w:sz w:val="24"/>
            <w:szCs w:val="24"/>
          </w:rPr>
          <w:t>2</w:t>
        </w:r>
        <w:r w:rsidRPr="001E206C">
          <w:rPr>
            <w:rFonts w:ascii="Times New Roman" w:hAnsi="Times New Roman" w:cs="Times New Roman"/>
            <w:noProof/>
            <w:sz w:val="24"/>
            <w:szCs w:val="24"/>
          </w:rPr>
          <w:fldChar w:fldCharType="end"/>
        </w:r>
      </w:p>
    </w:sdtContent>
  </w:sdt>
  <w:p w14:paraId="441E8467" w14:textId="77777777" w:rsidR="001E206C" w:rsidRPr="001E206C" w:rsidRDefault="001E206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91FA11" w14:textId="3CAE7F27" w:rsidR="001E206C" w:rsidRPr="001E206C" w:rsidRDefault="001E206C">
    <w:pPr>
      <w:pStyle w:val="Header"/>
      <w:rPr>
        <w:rFonts w:ascii="Times New Roman" w:hAnsi="Times New Roman" w:cs="Times New Roman"/>
        <w:sz w:val="24"/>
        <w:szCs w:val="24"/>
      </w:rPr>
    </w:pPr>
    <w:r>
      <w:rPr>
        <w:rFonts w:ascii="Times New Roman" w:hAnsi="Times New Roman" w:cs="Times New Roman"/>
        <w:sz w:val="24"/>
        <w:szCs w:val="24"/>
      </w:rPr>
      <w:t>Running Head: VEDEO GAMES AND VIOLENCE.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D83"/>
    <w:rsid w:val="000C6514"/>
    <w:rsid w:val="00174D83"/>
    <w:rsid w:val="001B75BA"/>
    <w:rsid w:val="001E206C"/>
    <w:rsid w:val="00442975"/>
    <w:rsid w:val="00511F2C"/>
    <w:rsid w:val="00520878"/>
    <w:rsid w:val="005808EE"/>
    <w:rsid w:val="008376EE"/>
    <w:rsid w:val="0088195A"/>
    <w:rsid w:val="00904170"/>
    <w:rsid w:val="009853EF"/>
    <w:rsid w:val="00BF3B2D"/>
    <w:rsid w:val="00C90736"/>
    <w:rsid w:val="00CB5091"/>
    <w:rsid w:val="00DB5219"/>
    <w:rsid w:val="00E06D6B"/>
    <w:rsid w:val="00E21AA4"/>
    <w:rsid w:val="00FC74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68563"/>
  <w15:chartTrackingRefBased/>
  <w15:docId w15:val="{5EB5F576-B798-4B62-ABBD-49E95B4CE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20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206C"/>
  </w:style>
  <w:style w:type="paragraph" w:styleId="Footer">
    <w:name w:val="footer"/>
    <w:basedOn w:val="Normal"/>
    <w:link w:val="FooterChar"/>
    <w:uiPriority w:val="99"/>
    <w:unhideWhenUsed/>
    <w:rsid w:val="001E20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20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861</TotalTime>
  <Pages>4</Pages>
  <Words>651</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3</cp:revision>
  <dcterms:created xsi:type="dcterms:W3CDTF">2020-11-15T03:31:00Z</dcterms:created>
  <dcterms:modified xsi:type="dcterms:W3CDTF">2020-11-15T19:38:00Z</dcterms:modified>
</cp:coreProperties>
</file>